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C654" w14:textId="77777777" w:rsidR="004878F8" w:rsidRDefault="004878F8" w:rsidP="004878F8">
      <w:r>
        <w:t>Good Afternoon,</w:t>
      </w:r>
    </w:p>
    <w:p w14:paraId="0AC65CDC" w14:textId="77777777" w:rsidR="004878F8" w:rsidRDefault="004878F8" w:rsidP="004878F8">
      <w:r>
        <w:t> </w:t>
      </w:r>
    </w:p>
    <w:p w14:paraId="76E51D50" w14:textId="77777777" w:rsidR="004878F8" w:rsidRDefault="004878F8" w:rsidP="004878F8">
      <w:r>
        <w:t xml:space="preserve">The UA wants to make you aware of a recent update from OSHA which provides specific guidance for </w:t>
      </w:r>
      <w:hyperlink r:id="rId7" w:history="1">
        <w:r>
          <w:rPr>
            <w:rStyle w:val="Hyperlink"/>
          </w:rPr>
          <w:t>COVID-19 Control and Prevention for Construction Work</w:t>
        </w:r>
      </w:hyperlink>
      <w:r>
        <w:t xml:space="preserve">. This information is designed to </w:t>
      </w:r>
      <w:proofErr w:type="gramStart"/>
      <w:r>
        <w:t>provide assistance</w:t>
      </w:r>
      <w:proofErr w:type="gramEnd"/>
      <w:r>
        <w:t xml:space="preserve"> with the assessment of hazards to which workers may be exposed related to COVID-19; help evaluate the risk of exposure; and select, implement, and ensure the use of controls to prevent exposure. </w:t>
      </w:r>
    </w:p>
    <w:p w14:paraId="4EA28B82" w14:textId="77777777" w:rsidR="004878F8" w:rsidRDefault="004878F8" w:rsidP="004878F8">
      <w:r>
        <w:t> </w:t>
      </w:r>
    </w:p>
    <w:p w14:paraId="4CCEE766" w14:textId="77777777" w:rsidR="004878F8" w:rsidRDefault="004878F8" w:rsidP="004878F8">
      <w:r>
        <w:t xml:space="preserve">We’ve included this information on the UA COVID-19 Resource Center as well as the COVD-19 Portal. If you have any questions, please contact UA Health, Safety, and Environmental Administrator, Cheryl Ambrose at </w:t>
      </w:r>
      <w:hyperlink r:id="rId8" w:history="1">
        <w:r>
          <w:rPr>
            <w:rStyle w:val="Hyperlink"/>
          </w:rPr>
          <w:t>cambrose@uanet.org</w:t>
        </w:r>
      </w:hyperlink>
      <w:r>
        <w:t xml:space="preserve">. </w:t>
      </w:r>
    </w:p>
    <w:p w14:paraId="3890007B" w14:textId="77777777" w:rsidR="004878F8" w:rsidRDefault="004878F8" w:rsidP="004878F8">
      <w:r>
        <w:t> </w:t>
      </w:r>
    </w:p>
    <w:p w14:paraId="076F5304" w14:textId="77777777" w:rsidR="004878F8" w:rsidRDefault="004878F8" w:rsidP="004878F8">
      <w:r>
        <w:t>Fraternally,</w:t>
      </w:r>
    </w:p>
    <w:p w14:paraId="54D07C3F" w14:textId="77777777" w:rsidR="004878F8" w:rsidRDefault="004878F8" w:rsidP="004878F8">
      <w:r>
        <w:t> </w:t>
      </w:r>
    </w:p>
    <w:p w14:paraId="5D3B54C7" w14:textId="77777777" w:rsidR="004878F8" w:rsidRDefault="004878F8" w:rsidP="004878F8">
      <w:r>
        <w:rPr>
          <w:noProof/>
        </w:rPr>
        <w:drawing>
          <wp:inline distT="0" distB="0" distL="0" distR="0" wp14:anchorId="130ACB60" wp14:editId="2028F02D">
            <wp:extent cx="457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329B" w14:textId="77777777" w:rsidR="004878F8" w:rsidRDefault="004878F8" w:rsidP="004878F8">
      <w:r>
        <w:rPr>
          <w:rFonts w:ascii="Franklin Gothic Book" w:hAnsi="Franklin Gothic Book"/>
          <w:color w:val="000000"/>
          <w:sz w:val="20"/>
          <w:szCs w:val="20"/>
        </w:rPr>
        <w:t>Mark McManus</w:t>
      </w:r>
    </w:p>
    <w:p w14:paraId="7C1235C1" w14:textId="77777777" w:rsidR="004878F8" w:rsidRDefault="004878F8" w:rsidP="004878F8">
      <w:r>
        <w:rPr>
          <w:rFonts w:ascii="Franklin Gothic Book" w:hAnsi="Franklin Gothic Book"/>
          <w:color w:val="000000"/>
          <w:sz w:val="20"/>
          <w:szCs w:val="20"/>
        </w:rPr>
        <w:t>United Association</w:t>
      </w:r>
    </w:p>
    <w:p w14:paraId="61A517F6" w14:textId="77777777" w:rsidR="004878F8" w:rsidRDefault="004878F8" w:rsidP="004878F8">
      <w:r>
        <w:rPr>
          <w:rFonts w:ascii="Franklin Gothic Book" w:hAnsi="Franklin Gothic Book"/>
          <w:i/>
          <w:iCs/>
          <w:color w:val="000000"/>
          <w:sz w:val="20"/>
          <w:szCs w:val="20"/>
        </w:rPr>
        <w:t>General President</w:t>
      </w:r>
    </w:p>
    <w:p w14:paraId="1595131C" w14:textId="77777777" w:rsidR="005105B2" w:rsidRDefault="005105B2">
      <w:bookmarkStart w:id="0" w:name="_GoBack"/>
      <w:bookmarkEnd w:id="0"/>
    </w:p>
    <w:sectPr w:rsidR="005105B2" w:rsidSect="008902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F8"/>
    <w:rsid w:val="004878F8"/>
    <w:rsid w:val="004F39E1"/>
    <w:rsid w:val="005105B2"/>
    <w:rsid w:val="00890260"/>
    <w:rsid w:val="00B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91A8"/>
  <w15:chartTrackingRefBased/>
  <w15:docId w15:val="{BBC44E43-91F9-446D-B001-2A86521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8F8"/>
    <w:pPr>
      <w:jc w:val="left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65E3"/>
    <w:pPr>
      <w:framePr w:w="7920" w:h="1980" w:hRule="exact" w:hSpace="180" w:wrap="auto" w:hAnchor="page" w:xAlign="center" w:yAlign="bottom"/>
      <w:ind w:left="2880"/>
      <w:jc w:val="both"/>
    </w:pPr>
    <w:rPr>
      <w:rFonts w:ascii="Footlight MT Light" w:eastAsiaTheme="majorEastAsia" w:hAnsi="Footlight MT Light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7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brose@uanet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osha.gov/SLTC/covid-19/construction.htm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63A7E.427962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415EFA7C1A438170027D331B3A3D" ma:contentTypeVersion="10" ma:contentTypeDescription="Create a new document." ma:contentTypeScope="" ma:versionID="c42de2ac6dde0e6185b86bf7ba2e2f64">
  <xsd:schema xmlns:xsd="http://www.w3.org/2001/XMLSchema" xmlns:xs="http://www.w3.org/2001/XMLSchema" xmlns:p="http://schemas.microsoft.com/office/2006/metadata/properties" xmlns:ns3="12e21ac0-3c58-401f-bcfd-73d1df137a48" targetNamespace="http://schemas.microsoft.com/office/2006/metadata/properties" ma:root="true" ma:fieldsID="3153d10324a736823ac06f84143724a0" ns3:_="">
    <xsd:import namespace="12e21ac0-3c58-401f-bcfd-73d1df137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1ac0-3c58-401f-bcfd-73d1df13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41F55-FB21-4817-A910-B091FFBDB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1ac0-3c58-401f-bcfd-73d1df13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ACD88-2DEB-45AF-8065-A4F64AD05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830A7-A327-4C5D-B6AB-587168DAC78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2e21ac0-3c58-401f-bcfd-73d1df137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Wenquist</dc:creator>
  <cp:keywords/>
  <dc:description/>
  <cp:lastModifiedBy>Sis Wenquist</cp:lastModifiedBy>
  <cp:revision>1</cp:revision>
  <dcterms:created xsi:type="dcterms:W3CDTF">2020-06-04T20:32:00Z</dcterms:created>
  <dcterms:modified xsi:type="dcterms:W3CDTF">2020-06-04T20:33:00Z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0x010100432D415EFA7C1A438170027D331B3A3D</vt:lpwstr>
  </property>
</Properties>
</file>